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039"/>
        <w:gridCol w:w="6709"/>
      </w:tblGrid>
      <w:tr w:rsidR="00876FD1" w:rsidRPr="004C5F3E" w14:paraId="7C208E1F" w14:textId="77777777" w:rsidTr="00521B56">
        <w:tc>
          <w:tcPr>
            <w:tcW w:w="1103" w:type="pct"/>
            <w:shd w:val="clear" w:color="auto" w:fill="C2D69B" w:themeFill="accent3" w:themeFillTint="99"/>
          </w:tcPr>
          <w:p w14:paraId="3D524DF0" w14:textId="77777777" w:rsidR="00876FD1" w:rsidRPr="004C5F3E" w:rsidRDefault="00876FD1" w:rsidP="00876F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F3E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1215" w:type="pct"/>
            <w:shd w:val="clear" w:color="auto" w:fill="C2D69B" w:themeFill="accent3" w:themeFillTint="99"/>
          </w:tcPr>
          <w:p w14:paraId="1984B653" w14:textId="77777777" w:rsidR="00876FD1" w:rsidRPr="004C5F3E" w:rsidRDefault="00876FD1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F3E">
              <w:rPr>
                <w:rFonts w:cstheme="minorHAnsi"/>
                <w:b/>
                <w:sz w:val="24"/>
                <w:szCs w:val="24"/>
              </w:rPr>
              <w:t>Hora</w:t>
            </w:r>
          </w:p>
        </w:tc>
        <w:tc>
          <w:tcPr>
            <w:tcW w:w="2682" w:type="pct"/>
            <w:shd w:val="clear" w:color="auto" w:fill="C2D69B" w:themeFill="accent3" w:themeFillTint="99"/>
          </w:tcPr>
          <w:p w14:paraId="1353423B" w14:textId="77777777" w:rsidR="00876FD1" w:rsidRPr="004C5F3E" w:rsidRDefault="00876FD1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F3E">
              <w:rPr>
                <w:rFonts w:cstheme="minorHAnsi"/>
                <w:b/>
                <w:sz w:val="24"/>
                <w:szCs w:val="24"/>
              </w:rPr>
              <w:t>Sede</w:t>
            </w:r>
          </w:p>
        </w:tc>
      </w:tr>
      <w:tr w:rsidR="00876FD1" w:rsidRPr="004C5F3E" w14:paraId="13887434" w14:textId="77777777" w:rsidTr="00521B56">
        <w:tc>
          <w:tcPr>
            <w:tcW w:w="1103" w:type="pct"/>
            <w:tcBorders>
              <w:bottom w:val="dotted" w:sz="4" w:space="0" w:color="auto"/>
            </w:tcBorders>
          </w:tcPr>
          <w:p w14:paraId="07F9406A" w14:textId="77777777" w:rsidR="00876FD1" w:rsidRPr="004C5F3E" w:rsidRDefault="00876FD1" w:rsidP="004714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pct"/>
            <w:tcBorders>
              <w:bottom w:val="dotted" w:sz="4" w:space="0" w:color="auto"/>
            </w:tcBorders>
          </w:tcPr>
          <w:p w14:paraId="0028CD72" w14:textId="77777777" w:rsidR="00876FD1" w:rsidRPr="004C5F3E" w:rsidRDefault="00876FD1" w:rsidP="0047144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2" w:type="pct"/>
            <w:tcBorders>
              <w:bottom w:val="dotted" w:sz="4" w:space="0" w:color="auto"/>
            </w:tcBorders>
          </w:tcPr>
          <w:p w14:paraId="385E44F6" w14:textId="77777777" w:rsidR="00876FD1" w:rsidRPr="004C5F3E" w:rsidRDefault="00876FD1" w:rsidP="0047144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74DEA0CA" w14:textId="77777777" w:rsidR="00471446" w:rsidRPr="004C5F3E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5894" w:type="pct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073"/>
        <w:gridCol w:w="4872"/>
        <w:gridCol w:w="4813"/>
      </w:tblGrid>
      <w:tr w:rsidR="007F69AE" w:rsidRPr="00521B56" w14:paraId="64DCBF0C" w14:textId="77777777" w:rsidTr="00521B56">
        <w:tc>
          <w:tcPr>
            <w:tcW w:w="5000" w:type="pct"/>
            <w:gridSpan w:val="4"/>
            <w:tcBorders>
              <w:bottom w:val="dotted" w:sz="4" w:space="0" w:color="auto"/>
            </w:tcBorders>
            <w:shd w:val="clear" w:color="auto" w:fill="C2D69B" w:themeFill="accent3" w:themeFillTint="99"/>
          </w:tcPr>
          <w:p w14:paraId="1BCB648A" w14:textId="77777777" w:rsidR="007F69AE" w:rsidRPr="00521B56" w:rsidRDefault="007F69AE" w:rsidP="001F52F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sz w:val="24"/>
                <w:szCs w:val="24"/>
              </w:rPr>
              <w:t>Agenda de Reunión</w:t>
            </w:r>
          </w:p>
        </w:tc>
      </w:tr>
      <w:tr w:rsidR="007F69AE" w:rsidRPr="00521B56" w14:paraId="77CD5383" w14:textId="77777777" w:rsidTr="00521B56">
        <w:tc>
          <w:tcPr>
            <w:tcW w:w="337" w:type="pct"/>
            <w:shd w:val="clear" w:color="auto" w:fill="C2D69B" w:themeFill="accent3" w:themeFillTint="99"/>
            <w:vAlign w:val="center"/>
          </w:tcPr>
          <w:p w14:paraId="039A230D" w14:textId="77777777" w:rsidR="007F69AE" w:rsidRPr="00521B56" w:rsidRDefault="007F69AE" w:rsidP="007F69AE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i/>
                <w:sz w:val="24"/>
                <w:szCs w:val="24"/>
              </w:rPr>
              <w:t>SI / NO</w:t>
            </w:r>
          </w:p>
        </w:tc>
        <w:tc>
          <w:tcPr>
            <w:tcW w:w="1373" w:type="pct"/>
            <w:shd w:val="clear" w:color="auto" w:fill="C2D69B" w:themeFill="accent3" w:themeFillTint="99"/>
            <w:vAlign w:val="center"/>
          </w:tcPr>
          <w:p w14:paraId="4B3F6E95" w14:textId="77777777" w:rsidR="007F69AE" w:rsidRPr="00521B56" w:rsidRDefault="007F69AE" w:rsidP="007F69A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sz w:val="24"/>
                <w:szCs w:val="24"/>
              </w:rPr>
              <w:t>Temas revisados</w:t>
            </w:r>
          </w:p>
        </w:tc>
        <w:tc>
          <w:tcPr>
            <w:tcW w:w="1655" w:type="pct"/>
            <w:shd w:val="clear" w:color="auto" w:fill="C2D69B" w:themeFill="accent3" w:themeFillTint="99"/>
            <w:vAlign w:val="center"/>
          </w:tcPr>
          <w:p w14:paraId="5B822132" w14:textId="77777777" w:rsidR="007F69AE" w:rsidRPr="00521B56" w:rsidRDefault="007F69AE" w:rsidP="007F69A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sz w:val="24"/>
                <w:szCs w:val="24"/>
              </w:rPr>
              <w:t>Detalle específico</w:t>
            </w:r>
          </w:p>
          <w:p w14:paraId="2A40578D" w14:textId="77777777" w:rsidR="00C32B40" w:rsidRPr="00521B56" w:rsidRDefault="00C32B40" w:rsidP="007F69AE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521B56">
              <w:rPr>
                <w:rFonts w:ascii="Calibri" w:hAnsi="Calibri" w:cs="Calibri"/>
                <w:i/>
                <w:sz w:val="24"/>
                <w:szCs w:val="24"/>
              </w:rPr>
              <w:t>(No. Protocolos, etc.)</w:t>
            </w:r>
          </w:p>
        </w:tc>
        <w:tc>
          <w:tcPr>
            <w:tcW w:w="1635" w:type="pct"/>
            <w:shd w:val="clear" w:color="auto" w:fill="C2D69B" w:themeFill="accent3" w:themeFillTint="99"/>
            <w:vAlign w:val="center"/>
          </w:tcPr>
          <w:p w14:paraId="016B94A4" w14:textId="75E77D9C" w:rsidR="007F69AE" w:rsidRPr="00521B56" w:rsidRDefault="009442AC" w:rsidP="007F69A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sz w:val="24"/>
                <w:szCs w:val="24"/>
              </w:rPr>
              <w:t>Decisiones</w:t>
            </w:r>
          </w:p>
          <w:p w14:paraId="173217F2" w14:textId="3E75CD76" w:rsidR="00101410" w:rsidRPr="00521B56" w:rsidRDefault="00101410" w:rsidP="007F69AE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521B56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="00F549D7" w:rsidRPr="00521B56">
              <w:rPr>
                <w:rFonts w:ascii="Calibri" w:hAnsi="Calibri" w:cs="Calibri"/>
                <w:i/>
                <w:sz w:val="24"/>
                <w:szCs w:val="24"/>
              </w:rPr>
              <w:t>Decisiones o</w:t>
            </w:r>
            <w:r w:rsidRPr="00521B56">
              <w:rPr>
                <w:rFonts w:ascii="Calibri" w:hAnsi="Calibri" w:cs="Calibri"/>
                <w:i/>
                <w:sz w:val="24"/>
                <w:szCs w:val="24"/>
              </w:rPr>
              <w:t xml:space="preserve"> referencia a documentación relacionada a las </w:t>
            </w:r>
            <w:r w:rsidR="00DF4EAB" w:rsidRPr="00521B56">
              <w:rPr>
                <w:rFonts w:ascii="Calibri" w:hAnsi="Calibri" w:cs="Calibri"/>
                <w:i/>
                <w:sz w:val="24"/>
                <w:szCs w:val="24"/>
              </w:rPr>
              <w:t>decisiones</w:t>
            </w:r>
            <w:r w:rsidRPr="00521B56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</w:tr>
      <w:tr w:rsidR="00261DE7" w:rsidRPr="00521B56" w14:paraId="6F4C32B2" w14:textId="77777777" w:rsidTr="00521B56">
        <w:tc>
          <w:tcPr>
            <w:tcW w:w="337" w:type="pct"/>
            <w:vAlign w:val="center"/>
          </w:tcPr>
          <w:p w14:paraId="1B09C190" w14:textId="77777777" w:rsidR="00261DE7" w:rsidRPr="00521B56" w:rsidRDefault="00261DE7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60538202" w14:textId="4A9BE620" w:rsidR="00261DE7" w:rsidRPr="00521B56" w:rsidRDefault="00261DE7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Verificación de qu</w:t>
            </w:r>
            <w:r w:rsidR="00345C82" w:rsidRPr="00521B56">
              <w:rPr>
                <w:rFonts w:ascii="Calibri" w:hAnsi="Calibri" w:cs="Calibri"/>
                <w:sz w:val="24"/>
                <w:szCs w:val="24"/>
              </w:rPr>
              <w:t>ó</w:t>
            </w:r>
            <w:r w:rsidRPr="00521B56">
              <w:rPr>
                <w:rFonts w:ascii="Calibri" w:hAnsi="Calibri" w:cs="Calibri"/>
                <w:sz w:val="24"/>
                <w:szCs w:val="24"/>
              </w:rPr>
              <w:t>rum</w:t>
            </w:r>
          </w:p>
        </w:tc>
        <w:tc>
          <w:tcPr>
            <w:tcW w:w="1655" w:type="pct"/>
            <w:vAlign w:val="center"/>
          </w:tcPr>
          <w:p w14:paraId="7EAF789D" w14:textId="77777777" w:rsidR="00261DE7" w:rsidRPr="00521B56" w:rsidRDefault="00261DE7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693BA05C" w14:textId="77777777" w:rsidR="00261DE7" w:rsidRPr="00521B56" w:rsidRDefault="008F14A7" w:rsidP="008F14A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bCs/>
                <w:sz w:val="24"/>
                <w:szCs w:val="24"/>
              </w:rPr>
              <w:t>Miembros principales del CNBI:</w:t>
            </w:r>
          </w:p>
          <w:p w14:paraId="377B6231" w14:textId="77777777" w:rsidR="008F14A7" w:rsidRPr="00521B56" w:rsidRDefault="008F14A7" w:rsidP="008F14A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bCs/>
                <w:sz w:val="24"/>
                <w:szCs w:val="24"/>
              </w:rPr>
              <w:t>Miembros suplentes del CNBI:</w:t>
            </w:r>
          </w:p>
          <w:p w14:paraId="2CB322D6" w14:textId="3AA0D9A4" w:rsidR="008F14A7" w:rsidRPr="00521B56" w:rsidRDefault="008F14A7" w:rsidP="006849B6">
            <w:p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b/>
                <w:bCs/>
                <w:sz w:val="24"/>
                <w:szCs w:val="24"/>
              </w:rPr>
              <w:t>Secretar</w:t>
            </w:r>
            <w:r w:rsidR="00EB3516" w:rsidRPr="00521B56">
              <w:rPr>
                <w:rFonts w:ascii="Calibri" w:hAnsi="Calibri" w:cs="Calibri"/>
                <w:b/>
                <w:bCs/>
                <w:sz w:val="24"/>
                <w:szCs w:val="24"/>
              </w:rPr>
              <w:t>ía Técnica y Administrativa</w:t>
            </w:r>
            <w:r w:rsidRPr="00521B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7F69AE" w:rsidRPr="00521B56" w14:paraId="4C468FEE" w14:textId="77777777" w:rsidTr="00521B56">
        <w:tc>
          <w:tcPr>
            <w:tcW w:w="337" w:type="pct"/>
            <w:vAlign w:val="center"/>
          </w:tcPr>
          <w:p w14:paraId="5941D764" w14:textId="77777777" w:rsidR="007F69AE" w:rsidRPr="00521B56" w:rsidRDefault="007F69AE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4DF0F390" w14:textId="7E04EE87" w:rsidR="007F69AE" w:rsidRPr="00521B56" w:rsidRDefault="0074658A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Aprobación del orden del día</w:t>
            </w:r>
          </w:p>
        </w:tc>
        <w:tc>
          <w:tcPr>
            <w:tcW w:w="1655" w:type="pct"/>
            <w:vAlign w:val="center"/>
          </w:tcPr>
          <w:p w14:paraId="2FBCCC28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78F0E322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5A2A" w:rsidRPr="00521B56" w14:paraId="569E71FF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4A0C6B9C" w14:textId="77777777" w:rsidR="000C5A2A" w:rsidRPr="00521B56" w:rsidRDefault="000C5A2A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59892AD1" w14:textId="1E3FAE7A" w:rsidR="000C5A2A" w:rsidRPr="00521B56" w:rsidRDefault="0074658A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Aprobación de acta de última reunión</w:t>
            </w:r>
            <w:r w:rsidRPr="00521B56" w:rsidDel="00345C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55" w:type="pct"/>
            <w:vAlign w:val="center"/>
          </w:tcPr>
          <w:p w14:paraId="7E3C8A62" w14:textId="77777777" w:rsidR="000C5A2A" w:rsidRPr="00521B56" w:rsidRDefault="000C5A2A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7395D878" w14:textId="77777777" w:rsidR="007726F6" w:rsidRPr="00521B56" w:rsidRDefault="007726F6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15C9D" w:rsidRPr="00521B56" w14:paraId="1CDAAAEA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0AE0719E" w14:textId="77777777" w:rsidR="00A15C9D" w:rsidRPr="00521B56" w:rsidRDefault="00A15C9D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5F73833A" w14:textId="13ADF5E3" w:rsidR="00A15C9D" w:rsidRPr="00521B56" w:rsidRDefault="00B96F2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C</w:t>
            </w:r>
            <w:r w:rsidR="00A15C9D" w:rsidRPr="00521B56">
              <w:rPr>
                <w:rFonts w:ascii="Calibri" w:hAnsi="Calibri" w:cs="Calibri"/>
                <w:sz w:val="24"/>
                <w:szCs w:val="24"/>
              </w:rPr>
              <w:t>ortesía de sala</w:t>
            </w:r>
            <w:r w:rsidR="00170F3C" w:rsidRPr="00521B5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55" w:type="pct"/>
            <w:vAlign w:val="center"/>
          </w:tcPr>
          <w:p w14:paraId="6D7E3730" w14:textId="77777777" w:rsidR="00A15C9D" w:rsidRPr="00521B56" w:rsidRDefault="00A15C9D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1E181497" w14:textId="77777777" w:rsidR="00A15C9D" w:rsidRPr="00521B56" w:rsidRDefault="00A15C9D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232903" w:rsidRPr="00521B56" w14:paraId="2CA174D0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732CFAC5" w14:textId="77777777" w:rsidR="00232903" w:rsidRPr="00521B56" w:rsidRDefault="00232903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1F9D4869" w14:textId="53FDCD59" w:rsidR="00232903" w:rsidRPr="00521B56" w:rsidRDefault="00232903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 xml:space="preserve">Nuevas solicitudes de aprobación </w:t>
            </w:r>
            <w:r w:rsidR="00C07B2B" w:rsidRPr="00521B56">
              <w:rPr>
                <w:rFonts w:ascii="Calibri" w:hAnsi="Calibri" w:cs="Calibri"/>
                <w:sz w:val="24"/>
                <w:szCs w:val="24"/>
              </w:rPr>
              <w:t>/ Estudios nuevos</w:t>
            </w:r>
          </w:p>
        </w:tc>
        <w:tc>
          <w:tcPr>
            <w:tcW w:w="1655" w:type="pct"/>
            <w:vAlign w:val="center"/>
          </w:tcPr>
          <w:p w14:paraId="6FEFACE6" w14:textId="77777777" w:rsidR="00232903" w:rsidRPr="00521B56" w:rsidRDefault="00232903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58C8DBB4" w14:textId="77777777" w:rsidR="00232903" w:rsidRPr="00521B56" w:rsidRDefault="00232903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07B2B" w:rsidRPr="00521B56" w14:paraId="275A2B58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50111670" w14:textId="77777777" w:rsidR="00C07B2B" w:rsidRPr="00521B56" w:rsidRDefault="00C07B2B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3A96AE3D" w14:textId="16108A7A" w:rsidR="00C07B2B" w:rsidRPr="00521B56" w:rsidRDefault="00C07B2B" w:rsidP="00C07B2B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Seguimiento a estudios</w:t>
            </w:r>
          </w:p>
        </w:tc>
        <w:tc>
          <w:tcPr>
            <w:tcW w:w="1655" w:type="pct"/>
            <w:vAlign w:val="center"/>
          </w:tcPr>
          <w:p w14:paraId="41A7350C" w14:textId="77777777" w:rsidR="00C07B2B" w:rsidRPr="00521B56" w:rsidRDefault="00C07B2B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46AAF3DC" w14:textId="77777777" w:rsidR="00C07B2B" w:rsidRPr="00521B56" w:rsidRDefault="00C07B2B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07B2B" w:rsidRPr="00521B56" w14:paraId="3F35AC79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0314EDC4" w14:textId="77777777" w:rsidR="00C07B2B" w:rsidRPr="00521B56" w:rsidRDefault="00C07B2B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54F22B01" w14:textId="7C58ED95" w:rsidR="00C07B2B" w:rsidRPr="00521B56" w:rsidRDefault="00C07B2B" w:rsidP="006849B6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Enmiendas / notificaciones</w:t>
            </w:r>
          </w:p>
        </w:tc>
        <w:tc>
          <w:tcPr>
            <w:tcW w:w="1655" w:type="pct"/>
            <w:vAlign w:val="center"/>
          </w:tcPr>
          <w:p w14:paraId="6968A50C" w14:textId="77777777" w:rsidR="00C07B2B" w:rsidRPr="00521B56" w:rsidRDefault="00C07B2B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6E90AC7A" w14:textId="77777777" w:rsidR="00C07B2B" w:rsidRPr="00521B56" w:rsidRDefault="00C07B2B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07B2B" w:rsidRPr="00521B56" w14:paraId="685EA37F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31CCBF41" w14:textId="77777777" w:rsidR="00C07B2B" w:rsidRPr="00521B56" w:rsidRDefault="00C07B2B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16D1F5E2" w14:textId="2D3E0237" w:rsidR="00C07B2B" w:rsidRPr="00521B56" w:rsidRDefault="00C07B2B" w:rsidP="00C07B2B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Informes continuos de desarrollo de la investigación</w:t>
            </w:r>
          </w:p>
        </w:tc>
        <w:tc>
          <w:tcPr>
            <w:tcW w:w="1655" w:type="pct"/>
            <w:vAlign w:val="center"/>
          </w:tcPr>
          <w:p w14:paraId="0FD2ADB4" w14:textId="77777777" w:rsidR="00C07B2B" w:rsidRPr="00521B56" w:rsidRDefault="00C07B2B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205E9AA0" w14:textId="77777777" w:rsidR="00C07B2B" w:rsidRPr="00521B56" w:rsidRDefault="00C07B2B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07B2B" w:rsidRPr="00521B56" w14:paraId="1E021288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73289988" w14:textId="77777777" w:rsidR="00C07B2B" w:rsidRPr="00521B56" w:rsidRDefault="00C07B2B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7796DFC1" w14:textId="2ED44F69" w:rsidR="00C07B2B" w:rsidRPr="00521B56" w:rsidRDefault="00C07B2B" w:rsidP="00C07B2B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Solicitudes de extensión de aprobación</w:t>
            </w:r>
          </w:p>
        </w:tc>
        <w:tc>
          <w:tcPr>
            <w:tcW w:w="1655" w:type="pct"/>
            <w:vAlign w:val="center"/>
          </w:tcPr>
          <w:p w14:paraId="7212D7EF" w14:textId="77777777" w:rsidR="00C07B2B" w:rsidRPr="00521B56" w:rsidRDefault="00C07B2B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57F2F085" w14:textId="77777777" w:rsidR="00C07B2B" w:rsidRPr="00521B56" w:rsidRDefault="00C07B2B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C07B2B" w:rsidRPr="00521B56" w14:paraId="7769D0BC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238B993C" w14:textId="77777777" w:rsidR="00C07B2B" w:rsidRPr="00521B56" w:rsidRDefault="00C07B2B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3D8265F8" w14:textId="2F08F2DD" w:rsidR="00C07B2B" w:rsidRPr="00521B56" w:rsidRDefault="00C07B2B" w:rsidP="00C07B2B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Notificación de desviaciones, Eventos Adversos Serios e Información de Seguridad recibida</w:t>
            </w:r>
          </w:p>
        </w:tc>
        <w:tc>
          <w:tcPr>
            <w:tcW w:w="1655" w:type="pct"/>
            <w:vAlign w:val="center"/>
          </w:tcPr>
          <w:p w14:paraId="4E8EA665" w14:textId="77777777" w:rsidR="00C07B2B" w:rsidRPr="00521B56" w:rsidRDefault="00C07B2B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51925F96" w14:textId="77777777" w:rsidR="00C07B2B" w:rsidRPr="00521B56" w:rsidRDefault="00C07B2B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E120F6" w:rsidRPr="00521B56" w14:paraId="28C98A7B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17882DF6" w14:textId="77777777" w:rsidR="00E120F6" w:rsidRPr="00521B56" w:rsidRDefault="00E120F6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5E58068A" w14:textId="0C15347F" w:rsidR="00E120F6" w:rsidRPr="00521B56" w:rsidRDefault="00E120F6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 xml:space="preserve">Comités de </w:t>
            </w:r>
            <w:r w:rsidR="004E667D" w:rsidRPr="00521B56">
              <w:rPr>
                <w:rFonts w:ascii="Calibri" w:hAnsi="Calibri" w:cs="Calibri"/>
                <w:sz w:val="24"/>
                <w:szCs w:val="24"/>
              </w:rPr>
              <w:t xml:space="preserve">Ética / </w:t>
            </w:r>
            <w:r w:rsidRPr="00521B56">
              <w:rPr>
                <w:rFonts w:ascii="Calibri" w:hAnsi="Calibri" w:cs="Calibri"/>
                <w:sz w:val="24"/>
                <w:szCs w:val="24"/>
              </w:rPr>
              <w:t>Bioética</w:t>
            </w:r>
            <w:r w:rsidR="004E667D" w:rsidRPr="00521B56">
              <w:rPr>
                <w:rFonts w:ascii="Calibri" w:hAnsi="Calibri" w:cs="Calibri"/>
                <w:sz w:val="24"/>
                <w:szCs w:val="24"/>
              </w:rPr>
              <w:t xml:space="preserve"> Institucionales</w:t>
            </w:r>
          </w:p>
        </w:tc>
        <w:tc>
          <w:tcPr>
            <w:tcW w:w="1655" w:type="pct"/>
            <w:vAlign w:val="center"/>
          </w:tcPr>
          <w:p w14:paraId="71FFC39B" w14:textId="77777777" w:rsidR="00E120F6" w:rsidRPr="00521B56" w:rsidRDefault="00E120F6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7C000B97" w14:textId="77777777" w:rsidR="00E120F6" w:rsidRPr="00521B56" w:rsidRDefault="00E120F6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4E667D" w:rsidRPr="00521B56" w14:paraId="786DB2C8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14BD9D22" w14:textId="77777777" w:rsidR="004E667D" w:rsidRPr="00521B56" w:rsidRDefault="004E667D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4941CE88" w14:textId="216BC3F3" w:rsidR="004E667D" w:rsidRPr="00521B56" w:rsidRDefault="004E667D" w:rsidP="006849B6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Informes mensuales y anuales</w:t>
            </w:r>
          </w:p>
        </w:tc>
        <w:tc>
          <w:tcPr>
            <w:tcW w:w="1655" w:type="pct"/>
            <w:vAlign w:val="center"/>
          </w:tcPr>
          <w:p w14:paraId="7C9D258C" w14:textId="77777777" w:rsidR="004E667D" w:rsidRPr="00521B56" w:rsidRDefault="004E667D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33B66C83" w14:textId="77777777" w:rsidR="004E667D" w:rsidRPr="00521B56" w:rsidRDefault="004E667D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4E667D" w:rsidRPr="00521B56" w14:paraId="542F160F" w14:textId="77777777" w:rsidTr="00521B56">
        <w:trPr>
          <w:trHeight w:val="539"/>
        </w:trPr>
        <w:tc>
          <w:tcPr>
            <w:tcW w:w="337" w:type="pct"/>
            <w:vAlign w:val="center"/>
          </w:tcPr>
          <w:p w14:paraId="4EF13F8E" w14:textId="77777777" w:rsidR="004E667D" w:rsidRPr="00521B56" w:rsidRDefault="004E667D" w:rsidP="000C5A2A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181FFD29" w14:textId="74A8A63B" w:rsidR="004E667D" w:rsidRPr="00521B56" w:rsidRDefault="004E667D" w:rsidP="004E667D">
            <w:pPr>
              <w:pStyle w:val="Prrafodelista"/>
              <w:numPr>
                <w:ilvl w:val="1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Acreditación/</w:t>
            </w:r>
            <w:r w:rsidR="00695B5B" w:rsidRPr="00521B56">
              <w:rPr>
                <w:rFonts w:ascii="Calibri" w:hAnsi="Calibri" w:cs="Calibri"/>
                <w:sz w:val="24"/>
                <w:szCs w:val="24"/>
              </w:rPr>
              <w:t>Reacreditación</w:t>
            </w:r>
            <w:r w:rsidRPr="00521B56">
              <w:rPr>
                <w:rFonts w:ascii="Calibri" w:hAnsi="Calibri" w:cs="Calibri"/>
                <w:sz w:val="24"/>
                <w:szCs w:val="24"/>
              </w:rPr>
              <w:t xml:space="preserve"> de CBI</w:t>
            </w:r>
          </w:p>
        </w:tc>
        <w:tc>
          <w:tcPr>
            <w:tcW w:w="1655" w:type="pct"/>
            <w:vAlign w:val="center"/>
          </w:tcPr>
          <w:p w14:paraId="1E3FC7D1" w14:textId="77777777" w:rsidR="004E667D" w:rsidRPr="00521B56" w:rsidRDefault="004E667D" w:rsidP="000C5A2A">
            <w:pPr>
              <w:numPr>
                <w:ilvl w:val="0"/>
                <w:numId w:val="3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635" w:type="pct"/>
          </w:tcPr>
          <w:p w14:paraId="0FE16011" w14:textId="77777777" w:rsidR="004E667D" w:rsidRPr="00521B56" w:rsidRDefault="004E667D" w:rsidP="007726F6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9E195E" w:rsidRPr="00521B56" w14:paraId="0CA93D03" w14:textId="77777777" w:rsidTr="00521B56">
        <w:trPr>
          <w:trHeight w:val="529"/>
        </w:trPr>
        <w:tc>
          <w:tcPr>
            <w:tcW w:w="337" w:type="pct"/>
            <w:vAlign w:val="center"/>
          </w:tcPr>
          <w:p w14:paraId="56D25671" w14:textId="77777777" w:rsidR="009E195E" w:rsidRPr="00521B56" w:rsidRDefault="009E195E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5E4B0B02" w14:textId="6CBC2693" w:rsidR="009E195E" w:rsidRPr="00521B56" w:rsidRDefault="000C5A2A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De los procedimientos Operativos</w:t>
            </w:r>
          </w:p>
        </w:tc>
        <w:tc>
          <w:tcPr>
            <w:tcW w:w="1655" w:type="pct"/>
            <w:vAlign w:val="center"/>
          </w:tcPr>
          <w:p w14:paraId="7FF24362" w14:textId="77777777" w:rsidR="000C5A2A" w:rsidRPr="00521B56" w:rsidRDefault="000C5A2A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  <w:vAlign w:val="center"/>
          </w:tcPr>
          <w:p w14:paraId="62D125EF" w14:textId="77777777" w:rsidR="000C5A2A" w:rsidRPr="00521B56" w:rsidRDefault="000C5A2A" w:rsidP="006849B6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9AE" w:rsidRPr="00521B56" w14:paraId="031089DB" w14:textId="77777777" w:rsidTr="00521B56">
        <w:tc>
          <w:tcPr>
            <w:tcW w:w="337" w:type="pct"/>
            <w:vAlign w:val="center"/>
          </w:tcPr>
          <w:p w14:paraId="212781A9" w14:textId="77777777" w:rsidR="007F69AE" w:rsidRPr="00521B56" w:rsidRDefault="007F69AE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03A5F6AE" w14:textId="07BE1A31" w:rsidR="007F69AE" w:rsidRPr="00521B56" w:rsidRDefault="007F69AE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Regulaciones</w:t>
            </w:r>
          </w:p>
        </w:tc>
        <w:tc>
          <w:tcPr>
            <w:tcW w:w="1655" w:type="pct"/>
            <w:vAlign w:val="center"/>
          </w:tcPr>
          <w:p w14:paraId="10F5333A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29BAEC86" w14:textId="77777777" w:rsidR="007F69AE" w:rsidRPr="00521B56" w:rsidRDefault="007F69AE" w:rsidP="0046277A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9AE" w:rsidRPr="00521B56" w14:paraId="0CB0875D" w14:textId="77777777" w:rsidTr="00521B56">
        <w:tc>
          <w:tcPr>
            <w:tcW w:w="337" w:type="pct"/>
            <w:vAlign w:val="center"/>
          </w:tcPr>
          <w:p w14:paraId="2C853A60" w14:textId="77777777" w:rsidR="007F69AE" w:rsidRPr="00521B56" w:rsidRDefault="007F69AE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0E1D47FA" w14:textId="4B25CBBF" w:rsidR="007F69AE" w:rsidRPr="00521B56" w:rsidRDefault="007F69AE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Entrenamientos</w:t>
            </w:r>
            <w:r w:rsidR="009E195E" w:rsidRPr="00521B56">
              <w:rPr>
                <w:rFonts w:ascii="Calibri" w:hAnsi="Calibri" w:cs="Calibri"/>
                <w:sz w:val="24"/>
                <w:szCs w:val="24"/>
              </w:rPr>
              <w:t>/Capacitaciones</w:t>
            </w:r>
          </w:p>
        </w:tc>
        <w:tc>
          <w:tcPr>
            <w:tcW w:w="1655" w:type="pct"/>
            <w:vAlign w:val="center"/>
          </w:tcPr>
          <w:p w14:paraId="145EF6CC" w14:textId="77777777" w:rsidR="00F861E6" w:rsidRPr="00521B56" w:rsidRDefault="00F861E6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1A2EB3B3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5C82" w:rsidRPr="00521B56" w14:paraId="314EF01E" w14:textId="77777777" w:rsidTr="00521B56">
        <w:tc>
          <w:tcPr>
            <w:tcW w:w="337" w:type="pct"/>
            <w:vAlign w:val="center"/>
          </w:tcPr>
          <w:p w14:paraId="4E0DF2D1" w14:textId="77777777" w:rsidR="00345C82" w:rsidRPr="00521B56" w:rsidRDefault="00345C82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082912B2" w14:textId="4FAE2EE8" w:rsidR="00345C82" w:rsidRPr="00521B56" w:rsidRDefault="00345C82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>Correspondencia</w:t>
            </w:r>
          </w:p>
        </w:tc>
        <w:tc>
          <w:tcPr>
            <w:tcW w:w="1655" w:type="pct"/>
            <w:vAlign w:val="center"/>
          </w:tcPr>
          <w:p w14:paraId="2ABEF72E" w14:textId="77777777" w:rsidR="00345C82" w:rsidRPr="00521B56" w:rsidRDefault="00345C82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7B1D623E" w14:textId="77777777" w:rsidR="00345C82" w:rsidRPr="00521B56" w:rsidRDefault="00345C82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9AE" w:rsidRPr="00521B56" w14:paraId="70ECACFE" w14:textId="77777777" w:rsidTr="00521B56">
        <w:tc>
          <w:tcPr>
            <w:tcW w:w="337" w:type="pct"/>
            <w:vAlign w:val="center"/>
          </w:tcPr>
          <w:p w14:paraId="6B45AA23" w14:textId="77777777" w:rsidR="007F69AE" w:rsidRPr="00521B56" w:rsidRDefault="007F69AE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6A9CF91F" w14:textId="376C76EC" w:rsidR="007F69AE" w:rsidRPr="00521B56" w:rsidRDefault="007F69AE" w:rsidP="006849B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 xml:space="preserve">Asuntos </w:t>
            </w:r>
            <w:r w:rsidR="009E195E" w:rsidRPr="00521B56">
              <w:rPr>
                <w:rFonts w:ascii="Calibri" w:hAnsi="Calibri" w:cs="Calibri"/>
                <w:sz w:val="24"/>
                <w:szCs w:val="24"/>
              </w:rPr>
              <w:t>propuestos por los miembros del comité</w:t>
            </w:r>
          </w:p>
        </w:tc>
        <w:tc>
          <w:tcPr>
            <w:tcW w:w="1655" w:type="pct"/>
            <w:vAlign w:val="center"/>
          </w:tcPr>
          <w:p w14:paraId="230E1692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6E849FA0" w14:textId="77777777" w:rsidR="007F69AE" w:rsidRPr="00521B56" w:rsidRDefault="007F69AE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DE7" w:rsidRPr="00521B56" w14:paraId="298119BD" w14:textId="77777777" w:rsidTr="00521B56">
        <w:tc>
          <w:tcPr>
            <w:tcW w:w="337" w:type="pct"/>
            <w:vAlign w:val="center"/>
          </w:tcPr>
          <w:p w14:paraId="42B56D75" w14:textId="77777777" w:rsidR="00261DE7" w:rsidRPr="00521B56" w:rsidRDefault="00261DE7" w:rsidP="00876FD1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373" w:type="pct"/>
            <w:vAlign w:val="center"/>
          </w:tcPr>
          <w:p w14:paraId="4534EB9C" w14:textId="77777777" w:rsidR="00261DE7" w:rsidRPr="00521B56" w:rsidRDefault="00261DE7" w:rsidP="00C950B5">
            <w:pPr>
              <w:rPr>
                <w:rFonts w:ascii="Calibri" w:hAnsi="Calibri" w:cs="Calibri"/>
                <w:sz w:val="24"/>
                <w:szCs w:val="24"/>
              </w:rPr>
            </w:pPr>
            <w:r w:rsidRPr="00521B56">
              <w:rPr>
                <w:rFonts w:ascii="Calibri" w:hAnsi="Calibri" w:cs="Calibri"/>
                <w:sz w:val="24"/>
                <w:szCs w:val="24"/>
              </w:rPr>
              <w:t xml:space="preserve">Otros </w:t>
            </w:r>
          </w:p>
        </w:tc>
        <w:tc>
          <w:tcPr>
            <w:tcW w:w="1655" w:type="pct"/>
            <w:vAlign w:val="center"/>
          </w:tcPr>
          <w:p w14:paraId="1A3F8BCD" w14:textId="77777777" w:rsidR="00261DE7" w:rsidRPr="00521B56" w:rsidRDefault="00261DE7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5" w:type="pct"/>
          </w:tcPr>
          <w:p w14:paraId="12E2FFEE" w14:textId="77777777" w:rsidR="00261DE7" w:rsidRPr="00521B56" w:rsidRDefault="00261DE7" w:rsidP="00DA5793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54924F" w14:textId="77777777" w:rsidR="00060232" w:rsidRDefault="00060232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24E2688C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304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3948"/>
        <w:gridCol w:w="4686"/>
      </w:tblGrid>
      <w:tr w:rsidR="00C862CD" w:rsidRPr="00C862CD" w14:paraId="42B9C6DC" w14:textId="77777777">
        <w:trPr>
          <w:trHeight w:val="226"/>
        </w:trPr>
        <w:tc>
          <w:tcPr>
            <w:tcW w:w="4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/>
            <w:vAlign w:val="center"/>
            <w:hideMark/>
          </w:tcPr>
          <w:p w14:paraId="1D1CC9BA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>Presidente del CNBI</w:t>
            </w:r>
          </w:p>
        </w:tc>
        <w:tc>
          <w:tcPr>
            <w:tcW w:w="3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/>
            <w:vAlign w:val="center"/>
            <w:hideMark/>
          </w:tcPr>
          <w:p w14:paraId="74739E90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4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/>
            <w:hideMark/>
          </w:tcPr>
          <w:p w14:paraId="1296EAC8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 xml:space="preserve">Fecha </w:t>
            </w:r>
          </w:p>
        </w:tc>
      </w:tr>
      <w:tr w:rsidR="00C862CD" w:rsidRPr="00C862CD" w14:paraId="3E57CB7F" w14:textId="77777777">
        <w:trPr>
          <w:trHeight w:val="601"/>
        </w:trPr>
        <w:tc>
          <w:tcPr>
            <w:tcW w:w="4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0EB558" w14:textId="239FC65F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FDF7E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D9541" w14:textId="77777777" w:rsidR="00C862CD" w:rsidRPr="00C862CD" w:rsidRDefault="00C862CD" w:rsidP="00C862C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F93A618" w14:textId="4389E388" w:rsidR="00C862CD" w:rsidRPr="00C862CD" w:rsidRDefault="00C862CD" w:rsidP="00C862C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862CD" w:rsidRPr="00C862CD" w14:paraId="5D8CE077" w14:textId="77777777">
        <w:trPr>
          <w:trHeight w:val="240"/>
        </w:trPr>
        <w:tc>
          <w:tcPr>
            <w:tcW w:w="4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26ACBD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>Secretaria Técnica del CNBI</w:t>
            </w:r>
          </w:p>
        </w:tc>
        <w:tc>
          <w:tcPr>
            <w:tcW w:w="3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BDB430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4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hideMark/>
          </w:tcPr>
          <w:p w14:paraId="67B673FF" w14:textId="77777777" w:rsidR="00C862CD" w:rsidRPr="00C862CD" w:rsidRDefault="00C862CD" w:rsidP="00C862CD">
            <w:pPr>
              <w:rPr>
                <w:rFonts w:cstheme="minorHAnsi"/>
                <w:b/>
                <w:sz w:val="24"/>
                <w:szCs w:val="24"/>
              </w:rPr>
            </w:pPr>
            <w:r w:rsidRPr="00C862CD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C862CD" w:rsidRPr="00C862CD" w14:paraId="38FBC3E0" w14:textId="77777777">
        <w:trPr>
          <w:trHeight w:val="480"/>
        </w:trPr>
        <w:tc>
          <w:tcPr>
            <w:tcW w:w="4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6708C" w14:textId="77777777" w:rsidR="00C862CD" w:rsidRPr="00C862CD" w:rsidRDefault="00C862CD" w:rsidP="00C862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85952" w14:textId="77777777" w:rsidR="00C862CD" w:rsidRPr="00C862CD" w:rsidRDefault="00C862CD" w:rsidP="00C862C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74F14" w14:textId="77777777" w:rsidR="00C862CD" w:rsidRPr="00C862CD" w:rsidRDefault="00C862CD" w:rsidP="00C862C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791A1DF" w14:textId="1BEABB04" w:rsidR="00C862CD" w:rsidRPr="00C862CD" w:rsidRDefault="00C862CD" w:rsidP="00C862C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19A28E4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25C87279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3E660C64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FF7E165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61160D6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2CB2A69D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318C3AAC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67543141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27E466B5" w14:textId="77777777" w:rsidR="00C862CD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705005C5" w14:textId="77777777" w:rsidR="00C862CD" w:rsidRPr="004C5F3E" w:rsidRDefault="00C862CD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42CCE23A" w14:textId="77777777" w:rsidR="006849B6" w:rsidRPr="004C5F3E" w:rsidRDefault="004807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07"/>
      </w:tblGrid>
      <w:tr w:rsidR="006849B6" w:rsidRPr="00EA072B" w14:paraId="796FA237" w14:textId="77777777" w:rsidTr="006849B6">
        <w:tc>
          <w:tcPr>
            <w:tcW w:w="5000" w:type="pct"/>
            <w:shd w:val="clear" w:color="auto" w:fill="C2D69B" w:themeFill="accent3" w:themeFillTint="99"/>
            <w:vAlign w:val="center"/>
          </w:tcPr>
          <w:p w14:paraId="490FAD14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lastRenderedPageBreak/>
              <w:t>Historia de cambios</w:t>
            </w:r>
          </w:p>
        </w:tc>
      </w:tr>
    </w:tbl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2712"/>
        <w:gridCol w:w="2714"/>
        <w:gridCol w:w="3472"/>
      </w:tblGrid>
      <w:tr w:rsidR="006849B6" w:rsidRPr="00EA072B" w14:paraId="4BD2E43E" w14:textId="77777777" w:rsidTr="006849B6">
        <w:tc>
          <w:tcPr>
            <w:tcW w:w="1443" w:type="pct"/>
            <w:shd w:val="clear" w:color="auto" w:fill="C2D69B" w:themeFill="accent3" w:themeFillTint="99"/>
            <w:vAlign w:val="center"/>
          </w:tcPr>
          <w:p w14:paraId="4AAF22E6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1084" w:type="pct"/>
            <w:shd w:val="clear" w:color="auto" w:fill="C2D69B" w:themeFill="accent3" w:themeFillTint="99"/>
            <w:vAlign w:val="center"/>
          </w:tcPr>
          <w:p w14:paraId="3BDAA267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1085" w:type="pct"/>
            <w:shd w:val="clear" w:color="auto" w:fill="C2D69B" w:themeFill="accent3" w:themeFillTint="99"/>
            <w:vAlign w:val="center"/>
          </w:tcPr>
          <w:p w14:paraId="4D9522E2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388" w:type="pct"/>
            <w:shd w:val="clear" w:color="auto" w:fill="C2D69B" w:themeFill="accent3" w:themeFillTint="99"/>
            <w:vAlign w:val="center"/>
          </w:tcPr>
          <w:p w14:paraId="6D680D4B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6849B6" w:rsidRPr="00EA072B" w14:paraId="2E28DBA9" w14:textId="77777777" w:rsidTr="006849B6">
        <w:tc>
          <w:tcPr>
            <w:tcW w:w="1443" w:type="pct"/>
            <w:vAlign w:val="center"/>
          </w:tcPr>
          <w:p w14:paraId="1E2F4C23" w14:textId="1B4ACE70" w:rsidR="006849B6" w:rsidRPr="006037DA" w:rsidRDefault="00260CD8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cstheme="minorHAnsi"/>
                <w:sz w:val="24"/>
                <w:szCs w:val="24"/>
              </w:rPr>
              <w:t>05</w:t>
            </w:r>
            <w:r w:rsidR="006849B6" w:rsidRPr="006037DA">
              <w:rPr>
                <w:rFonts w:cstheme="minorHAnsi"/>
                <w:sz w:val="24"/>
                <w:szCs w:val="24"/>
              </w:rPr>
              <w:t xml:space="preserve"> de </w:t>
            </w:r>
            <w:r w:rsidRPr="006037DA">
              <w:rPr>
                <w:rFonts w:cstheme="minorHAnsi"/>
                <w:sz w:val="24"/>
                <w:szCs w:val="24"/>
              </w:rPr>
              <w:t>mayo</w:t>
            </w:r>
            <w:r w:rsidR="006849B6" w:rsidRPr="006037DA">
              <w:rPr>
                <w:rFonts w:cstheme="minorHAnsi"/>
                <w:sz w:val="24"/>
                <w:szCs w:val="24"/>
              </w:rPr>
              <w:t xml:space="preserve"> de 2026</w:t>
            </w:r>
          </w:p>
        </w:tc>
        <w:tc>
          <w:tcPr>
            <w:tcW w:w="1084" w:type="pct"/>
            <w:vAlign w:val="center"/>
          </w:tcPr>
          <w:p w14:paraId="17889995" w14:textId="32685775" w:rsidR="006849B6" w:rsidRPr="006037DA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cstheme="minorHAnsi"/>
                <w:sz w:val="24"/>
                <w:szCs w:val="24"/>
              </w:rPr>
              <w:t xml:space="preserve">V. </w:t>
            </w:r>
            <w:r w:rsidR="00260CD8" w:rsidRPr="006037DA">
              <w:rPr>
                <w:rFonts w:cstheme="minorHAnsi"/>
                <w:sz w:val="24"/>
                <w:szCs w:val="24"/>
              </w:rPr>
              <w:t>1.3</w:t>
            </w:r>
          </w:p>
          <w:p w14:paraId="6E78ABD0" w14:textId="15BEB857" w:rsidR="006849B6" w:rsidRPr="006037DA" w:rsidRDefault="00260CD8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cstheme="minorHAnsi"/>
                <w:sz w:val="24"/>
                <w:szCs w:val="24"/>
              </w:rPr>
              <w:t>Agosto</w:t>
            </w:r>
            <w:r w:rsidR="006849B6" w:rsidRPr="006037DA">
              <w:rPr>
                <w:rFonts w:cstheme="minorHAnsi"/>
                <w:sz w:val="24"/>
                <w:szCs w:val="24"/>
              </w:rPr>
              <w:t xml:space="preserve"> 202</w:t>
            </w:r>
            <w:r w:rsidRPr="006037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85" w:type="pct"/>
            <w:vAlign w:val="center"/>
          </w:tcPr>
          <w:p w14:paraId="26643DBB" w14:textId="480C88BD" w:rsidR="006849B6" w:rsidRPr="006037DA" w:rsidRDefault="00260CD8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ascii="Calibri" w:eastAsia="Calibri" w:hAnsi="Calibri" w:cs="Calibri"/>
                <w:sz w:val="24"/>
                <w:szCs w:val="24"/>
              </w:rPr>
              <w:t>Enumeración y reorganización del listado.</w:t>
            </w:r>
          </w:p>
        </w:tc>
        <w:tc>
          <w:tcPr>
            <w:tcW w:w="1388" w:type="pct"/>
            <w:vAlign w:val="center"/>
          </w:tcPr>
          <w:p w14:paraId="6EA0E973" w14:textId="77777777" w:rsidR="006849B6" w:rsidRPr="006037DA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sz w:val="24"/>
                <w:szCs w:val="24"/>
              </w:rPr>
              <w:t>Actualización de todos los POE.</w:t>
            </w:r>
          </w:p>
        </w:tc>
      </w:tr>
    </w:tbl>
    <w:p w14:paraId="1C1FF5D8" w14:textId="77777777" w:rsidR="006849B6" w:rsidRDefault="006849B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61"/>
        <w:gridCol w:w="4455"/>
        <w:gridCol w:w="2191"/>
      </w:tblGrid>
      <w:tr w:rsidR="006849B6" w:rsidRPr="00EA072B" w14:paraId="24878F72" w14:textId="77777777" w:rsidTr="006849B6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44F5CB5D" w14:textId="77777777" w:rsidR="006849B6" w:rsidRPr="00260CD8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b/>
                <w:bCs/>
                <w:sz w:val="24"/>
                <w:szCs w:val="24"/>
              </w:rPr>
              <w:t>Preparado o modificado por</w:t>
            </w:r>
            <w:r w:rsidRPr="00260CD8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849B6" w:rsidRPr="00EA072B" w14:paraId="3A1FC7E7" w14:textId="77777777" w:rsidTr="006849B6">
        <w:tc>
          <w:tcPr>
            <w:tcW w:w="2343" w:type="pct"/>
            <w:shd w:val="clear" w:color="auto" w:fill="C2D69B" w:themeFill="accent3" w:themeFillTint="99"/>
            <w:vAlign w:val="center"/>
          </w:tcPr>
          <w:p w14:paraId="7F96C806" w14:textId="77777777" w:rsidR="006849B6" w:rsidRPr="00260CD8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781" w:type="pct"/>
            <w:shd w:val="clear" w:color="auto" w:fill="C2D69B" w:themeFill="accent3" w:themeFillTint="99"/>
            <w:vAlign w:val="center"/>
          </w:tcPr>
          <w:p w14:paraId="5684968C" w14:textId="77777777" w:rsidR="006849B6" w:rsidRPr="00260CD8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3790692D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849B6" w:rsidRPr="00EA072B" w14:paraId="336CBA10" w14:textId="77777777" w:rsidTr="006849B6">
        <w:trPr>
          <w:trHeight w:val="469"/>
        </w:trPr>
        <w:tc>
          <w:tcPr>
            <w:tcW w:w="2343" w:type="pct"/>
            <w:vAlign w:val="center"/>
          </w:tcPr>
          <w:p w14:paraId="7044B99D" w14:textId="77777777" w:rsidR="006849B6" w:rsidRPr="00260CD8" w:rsidRDefault="006849B6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Ing. Daniela Díaz</w:t>
            </w:r>
          </w:p>
          <w:p w14:paraId="1791ADEE" w14:textId="77777777" w:rsidR="006849B6" w:rsidRPr="00260CD8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781" w:type="pct"/>
            <w:vAlign w:val="center"/>
          </w:tcPr>
          <w:p w14:paraId="4ACA3A88" w14:textId="77777777" w:rsidR="006849B6" w:rsidRPr="00260CD8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4B3460A7" w14:textId="77777777" w:rsidR="006849B6" w:rsidRPr="00EA072B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849B6" w:rsidRPr="00EA072B" w14:paraId="5B3E46EF" w14:textId="77777777" w:rsidTr="006849B6">
        <w:trPr>
          <w:trHeight w:val="469"/>
        </w:trPr>
        <w:tc>
          <w:tcPr>
            <w:tcW w:w="2343" w:type="pct"/>
            <w:vAlign w:val="center"/>
          </w:tcPr>
          <w:p w14:paraId="023CB04D" w14:textId="77777777" w:rsidR="006849B6" w:rsidRPr="00260CD8" w:rsidRDefault="006849B6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Lic. Nelly Escobar</w:t>
            </w:r>
          </w:p>
          <w:p w14:paraId="023F8873" w14:textId="6D443CBB" w:rsidR="006849B6" w:rsidRPr="00260CD8" w:rsidRDefault="006849B6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781" w:type="pct"/>
            <w:vAlign w:val="center"/>
          </w:tcPr>
          <w:p w14:paraId="5A626650" w14:textId="77777777" w:rsidR="006849B6" w:rsidRPr="00260CD8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0BFBF04C" w14:textId="77777777" w:rsidR="006849B6" w:rsidRPr="00EA072B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849B6" w:rsidRPr="00EA072B" w14:paraId="1FAE1A59" w14:textId="77777777" w:rsidTr="006849B6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6D2AD805" w14:textId="77777777" w:rsidR="006849B6" w:rsidRPr="00260CD8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b/>
                <w:bCs/>
                <w:sz w:val="24"/>
                <w:szCs w:val="24"/>
              </w:rPr>
              <w:t>Revisado y aprobado por el CNBI</w:t>
            </w:r>
            <w:r w:rsidRPr="00260CD8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849B6" w:rsidRPr="00EA072B" w14:paraId="53BEF79A" w14:textId="77777777" w:rsidTr="006849B6">
        <w:tc>
          <w:tcPr>
            <w:tcW w:w="2343" w:type="pct"/>
            <w:shd w:val="clear" w:color="auto" w:fill="C2D69B" w:themeFill="accent3" w:themeFillTint="99"/>
            <w:vAlign w:val="center"/>
          </w:tcPr>
          <w:p w14:paraId="75359CC6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781" w:type="pct"/>
            <w:shd w:val="clear" w:color="auto" w:fill="C2D69B" w:themeFill="accent3" w:themeFillTint="99"/>
            <w:vAlign w:val="center"/>
          </w:tcPr>
          <w:p w14:paraId="24CC4CF8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4CB19571" w14:textId="77777777" w:rsidR="006849B6" w:rsidRPr="00EA072B" w:rsidRDefault="006849B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849B6" w:rsidRPr="00EA072B" w14:paraId="36EFC11D" w14:textId="77777777" w:rsidTr="006849B6">
        <w:trPr>
          <w:trHeight w:val="469"/>
        </w:trPr>
        <w:tc>
          <w:tcPr>
            <w:tcW w:w="2343" w:type="pct"/>
            <w:vAlign w:val="center"/>
          </w:tcPr>
          <w:p w14:paraId="602DA9D5" w14:textId="77777777" w:rsidR="006849B6" w:rsidRPr="00680E03" w:rsidRDefault="006849B6" w:rsidP="002268F4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Dr. Luis Coronado</w:t>
            </w:r>
          </w:p>
          <w:p w14:paraId="52D936E1" w14:textId="77777777" w:rsidR="006849B6" w:rsidRPr="00EA072B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781" w:type="pct"/>
            <w:vAlign w:val="center"/>
          </w:tcPr>
          <w:p w14:paraId="721B4228" w14:textId="77777777" w:rsidR="006849B6" w:rsidRPr="00EA072B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1AC5F25E" w14:textId="77777777" w:rsidR="006849B6" w:rsidRPr="00EA072B" w:rsidRDefault="006849B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7F593CF" w14:textId="77777777" w:rsidR="006849B6" w:rsidRPr="004C5F3E" w:rsidRDefault="006849B6">
      <w:pPr>
        <w:spacing w:after="0" w:line="240" w:lineRule="auto"/>
        <w:rPr>
          <w:rFonts w:cstheme="minorHAnsi"/>
          <w:sz w:val="24"/>
          <w:szCs w:val="24"/>
        </w:rPr>
      </w:pPr>
    </w:p>
    <w:sectPr w:rsidR="006849B6" w:rsidRPr="004C5F3E" w:rsidSect="007F69AE">
      <w:headerReference w:type="default" r:id="rId7"/>
      <w:footerReference w:type="default" r:id="rId8"/>
      <w:pgSz w:w="15840" w:h="12240" w:orient="landscape"/>
      <w:pgMar w:top="1701" w:right="190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41B4" w14:textId="77777777" w:rsidR="00D3526F" w:rsidRDefault="00D3526F" w:rsidP="00CA4235">
      <w:pPr>
        <w:spacing w:after="0" w:line="240" w:lineRule="auto"/>
      </w:pPr>
      <w:r>
        <w:separator/>
      </w:r>
    </w:p>
  </w:endnote>
  <w:endnote w:type="continuationSeparator" w:id="0">
    <w:p w14:paraId="5B065D6E" w14:textId="77777777" w:rsidR="00D3526F" w:rsidRDefault="00D3526F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AF1A" w14:textId="77777777" w:rsidR="0046277A" w:rsidRPr="0060493A" w:rsidRDefault="0046277A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Nacional de Bioética de la</w:t>
    </w:r>
    <w:r w:rsidRPr="0060493A">
      <w:rPr>
        <w:rFonts w:ascii="Arial" w:hAnsi="Arial" w:cs="Arial"/>
        <w:i/>
        <w:color w:val="000000" w:themeColor="text1"/>
        <w:sz w:val="16"/>
        <w:szCs w:val="16"/>
      </w:rPr>
      <w:t xml:space="preserve"> Investigación de Panamá</w:t>
    </w:r>
  </w:p>
  <w:p w14:paraId="737351D5" w14:textId="77777777" w:rsidR="0046277A" w:rsidRDefault="0046277A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032A3A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032A3A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BD62EB" w:rsidRPr="00BD62E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1</w:t>
    </w:r>
    <w:r w:rsidR="00032A3A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3E6FF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3E6FF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3E6FF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BD62EB" w:rsidRPr="00BD62E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3</w:t>
    </w:r>
    <w:r w:rsidR="003E6FF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2A174CF8" w14:textId="77777777" w:rsidR="0046277A" w:rsidRPr="0060493A" w:rsidRDefault="0046277A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854B" w14:textId="77777777" w:rsidR="00D3526F" w:rsidRDefault="00D3526F" w:rsidP="00CA4235">
      <w:pPr>
        <w:spacing w:after="0" w:line="240" w:lineRule="auto"/>
      </w:pPr>
      <w:r>
        <w:separator/>
      </w:r>
    </w:p>
  </w:footnote>
  <w:footnote w:type="continuationSeparator" w:id="0">
    <w:p w14:paraId="4BEADA2C" w14:textId="77777777" w:rsidR="00D3526F" w:rsidRDefault="00D3526F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8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210"/>
      <w:gridCol w:w="2325"/>
      <w:gridCol w:w="7223"/>
    </w:tblGrid>
    <w:tr w:rsidR="0046277A" w:rsidRPr="004C5F3E" w14:paraId="44DA8D87" w14:textId="77777777" w:rsidTr="00F43F85">
      <w:trPr>
        <w:trHeight w:val="564"/>
      </w:trPr>
      <w:tc>
        <w:tcPr>
          <w:tcW w:w="5535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D703568" w14:textId="77777777" w:rsidR="0046277A" w:rsidRPr="004C5F3E" w:rsidRDefault="008633D5" w:rsidP="00596559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4C5F3E">
            <w:rPr>
              <w:rFonts w:cstheme="minorHAnsi"/>
              <w:b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6570CF14" wp14:editId="33C52D26">
                <wp:extent cx="1296733" cy="628650"/>
                <wp:effectExtent l="19050" t="0" r="0" b="0"/>
                <wp:docPr id="1" name="0 Imagen" descr="logo CN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NB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879" cy="628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6277A" w:rsidRPr="004C5F3E">
            <w:rPr>
              <w:rFonts w:cstheme="minorHAnsi"/>
              <w:b/>
              <w:noProof/>
              <w:sz w:val="24"/>
              <w:szCs w:val="24"/>
              <w:lang w:eastAsia="es-MX"/>
            </w:rPr>
            <w:t xml:space="preserve"> </w:t>
          </w:r>
        </w:p>
      </w:tc>
      <w:tc>
        <w:tcPr>
          <w:tcW w:w="72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4BD9B7E" w14:textId="77777777" w:rsidR="0046277A" w:rsidRPr="004C5F3E" w:rsidRDefault="0046277A" w:rsidP="00596559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  <w:r w:rsidRPr="004C5F3E">
            <w:rPr>
              <w:rFonts w:cstheme="minorHAnsi"/>
              <w:b/>
              <w:sz w:val="24"/>
              <w:szCs w:val="24"/>
            </w:rPr>
            <w:t xml:space="preserve"> </w:t>
          </w:r>
        </w:p>
        <w:p w14:paraId="3902F9E7" w14:textId="77777777" w:rsidR="0046277A" w:rsidRPr="004C5F3E" w:rsidRDefault="0046277A" w:rsidP="00596559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4C5F3E">
            <w:rPr>
              <w:rFonts w:cstheme="minorHAnsi"/>
              <w:b/>
              <w:sz w:val="24"/>
              <w:szCs w:val="24"/>
            </w:rPr>
            <w:t>Comité Nacional de Bioética de la Investigación de Panamá</w:t>
          </w:r>
          <w:r w:rsidRPr="004C5F3E">
            <w:rPr>
              <w:rFonts w:cstheme="minorHAnsi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4239F78C" w14:textId="77777777" w:rsidR="0046277A" w:rsidRPr="004C5F3E" w:rsidRDefault="0046277A" w:rsidP="00596559">
          <w:pPr>
            <w:pStyle w:val="Piedepgina"/>
            <w:ind w:left="884" w:hanging="884"/>
            <w:jc w:val="center"/>
            <w:rPr>
              <w:rFonts w:cstheme="minorHAnsi"/>
              <w:b/>
              <w:sz w:val="24"/>
              <w:szCs w:val="24"/>
            </w:rPr>
          </w:pPr>
          <w:r w:rsidRPr="004C5F3E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46277A" w:rsidRPr="004C5F3E" w14:paraId="6399CC37" w14:textId="77777777" w:rsidTr="00E120F6">
      <w:trPr>
        <w:trHeight w:val="380"/>
      </w:trPr>
      <w:tc>
        <w:tcPr>
          <w:tcW w:w="32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0F743B74" w14:textId="77777777" w:rsidR="0046277A" w:rsidRPr="003D0E48" w:rsidRDefault="0046277A" w:rsidP="00C950B5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  <w:r w:rsidRPr="003D0E48">
            <w:rPr>
              <w:rFonts w:cstheme="minorHAnsi"/>
              <w:b/>
              <w:sz w:val="24"/>
              <w:szCs w:val="24"/>
            </w:rPr>
            <w:t>Código: PT-004-A</w:t>
          </w:r>
        </w:p>
      </w:tc>
      <w:tc>
        <w:tcPr>
          <w:tcW w:w="9548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9198896" w14:textId="77777777" w:rsidR="0046277A" w:rsidRPr="003D0E48" w:rsidRDefault="0046277A" w:rsidP="009E195E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3D0E48">
            <w:rPr>
              <w:rFonts w:cstheme="minorHAnsi"/>
              <w:b/>
              <w:sz w:val="24"/>
              <w:szCs w:val="24"/>
            </w:rPr>
            <w:t>Título: Esquema de Acta de Reunión (</w:t>
          </w:r>
          <w:r w:rsidR="000E015B" w:rsidRPr="003D0E48">
            <w:rPr>
              <w:rFonts w:cstheme="minorHAnsi"/>
              <w:b/>
              <w:sz w:val="24"/>
              <w:szCs w:val="24"/>
            </w:rPr>
            <w:t>Guía</w:t>
          </w:r>
          <w:r w:rsidRPr="003D0E48">
            <w:rPr>
              <w:rFonts w:cstheme="minorHAnsi"/>
              <w:b/>
              <w:sz w:val="24"/>
              <w:szCs w:val="24"/>
            </w:rPr>
            <w:t xml:space="preserve"> de redacción del Acta y de elaboración del orden del día)</w:t>
          </w:r>
        </w:p>
      </w:tc>
    </w:tr>
    <w:tr w:rsidR="000E015B" w:rsidRPr="004C5F3E" w14:paraId="42D82623" w14:textId="77777777" w:rsidTr="00E120F6">
      <w:trPr>
        <w:trHeight w:val="380"/>
      </w:trPr>
      <w:tc>
        <w:tcPr>
          <w:tcW w:w="32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1E3C3F36" w14:textId="0AFD64A1" w:rsidR="000E015B" w:rsidRPr="003D0E48" w:rsidRDefault="000E015B" w:rsidP="00C950B5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  <w:r w:rsidRPr="003D0E48">
            <w:rPr>
              <w:rFonts w:cstheme="minorHAnsi"/>
              <w:b/>
              <w:sz w:val="24"/>
              <w:szCs w:val="24"/>
            </w:rPr>
            <w:t>Versión:</w:t>
          </w:r>
          <w:r w:rsidR="003D0E48" w:rsidRPr="003D0E48">
            <w:rPr>
              <w:rFonts w:cstheme="minorHAnsi"/>
              <w:b/>
              <w:sz w:val="24"/>
              <w:szCs w:val="24"/>
            </w:rPr>
            <w:t xml:space="preserve"> </w:t>
          </w:r>
          <w:r w:rsidRPr="003D0E48">
            <w:rPr>
              <w:rFonts w:cstheme="minorHAnsi"/>
              <w:b/>
              <w:sz w:val="24"/>
              <w:szCs w:val="24"/>
            </w:rPr>
            <w:t>1.</w:t>
          </w:r>
          <w:r w:rsidR="00F543C8" w:rsidRPr="003D0E48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9548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851BD4F" w14:textId="72ED0C4A" w:rsidR="000E015B" w:rsidRPr="003D0E48" w:rsidRDefault="00FC5275" w:rsidP="009E195E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3D0E48">
            <w:rPr>
              <w:rFonts w:cstheme="minorHAnsi"/>
              <w:b/>
              <w:sz w:val="24"/>
              <w:szCs w:val="24"/>
            </w:rPr>
            <w:t xml:space="preserve">Fecha: </w:t>
          </w:r>
          <w:r w:rsidR="003D0E48" w:rsidRPr="003D0E48">
            <w:rPr>
              <w:rFonts w:cstheme="minorHAnsi"/>
              <w:b/>
              <w:sz w:val="24"/>
              <w:szCs w:val="24"/>
            </w:rPr>
            <w:t xml:space="preserve">05 de </w:t>
          </w:r>
          <w:r w:rsidR="00F543C8" w:rsidRPr="003D0E48">
            <w:rPr>
              <w:rFonts w:cstheme="minorHAnsi"/>
              <w:b/>
              <w:sz w:val="24"/>
              <w:szCs w:val="24"/>
            </w:rPr>
            <w:t xml:space="preserve">mayo </w:t>
          </w:r>
          <w:r w:rsidR="003D0E48" w:rsidRPr="003D0E48">
            <w:rPr>
              <w:rFonts w:cstheme="minorHAnsi"/>
              <w:b/>
              <w:sz w:val="24"/>
              <w:szCs w:val="24"/>
            </w:rPr>
            <w:t xml:space="preserve">de </w:t>
          </w:r>
          <w:r w:rsidR="00CE761E" w:rsidRPr="003D0E48">
            <w:rPr>
              <w:rFonts w:cstheme="minorHAnsi"/>
              <w:b/>
              <w:sz w:val="24"/>
              <w:szCs w:val="24"/>
            </w:rPr>
            <w:t>202</w:t>
          </w:r>
          <w:r w:rsidR="00F543C8" w:rsidRPr="003D0E48">
            <w:rPr>
              <w:rFonts w:cstheme="minorHAnsi"/>
              <w:b/>
              <w:sz w:val="24"/>
              <w:szCs w:val="24"/>
            </w:rPr>
            <w:t>6</w:t>
          </w:r>
        </w:p>
      </w:tc>
    </w:tr>
  </w:tbl>
  <w:p w14:paraId="793BED85" w14:textId="77777777" w:rsidR="0046277A" w:rsidRPr="004C5F3E" w:rsidRDefault="0046277A" w:rsidP="000062AC">
    <w:pPr>
      <w:jc w:val="center"/>
      <w:rPr>
        <w:rFonts w:cstheme="minorHAnsi"/>
        <w:b/>
        <w:sz w:val="24"/>
        <w:szCs w:val="24"/>
      </w:rPr>
    </w:pPr>
  </w:p>
  <w:p w14:paraId="0B13FB3C" w14:textId="77777777" w:rsidR="0046277A" w:rsidRPr="004C5F3E" w:rsidRDefault="0046277A" w:rsidP="000062AC">
    <w:pPr>
      <w:jc w:val="center"/>
      <w:rPr>
        <w:rFonts w:cstheme="minorHAnsi"/>
        <w:sz w:val="24"/>
        <w:szCs w:val="24"/>
      </w:rPr>
    </w:pPr>
    <w:r w:rsidRPr="004C5F3E">
      <w:rPr>
        <w:rFonts w:cstheme="minorHAnsi"/>
        <w:b/>
        <w:sz w:val="24"/>
        <w:szCs w:val="24"/>
      </w:rPr>
      <w:t xml:space="preserve">Acta de Reunión </w:t>
    </w:r>
    <w:proofErr w:type="spellStart"/>
    <w:r w:rsidRPr="004C5F3E">
      <w:rPr>
        <w:rFonts w:cstheme="minorHAnsi"/>
        <w:b/>
        <w:sz w:val="24"/>
        <w:szCs w:val="24"/>
      </w:rPr>
      <w:t>N°</w:t>
    </w:r>
    <w:proofErr w:type="spellEnd"/>
    <w:r w:rsidRPr="004C5F3E">
      <w:rPr>
        <w:rFonts w:cstheme="minorHAnsi"/>
        <w:b/>
        <w:sz w:val="24"/>
        <w:szCs w:val="24"/>
      </w:rPr>
      <w:t>:</w:t>
    </w:r>
    <w:r w:rsidR="001C0DF1" w:rsidRPr="004C5F3E">
      <w:rPr>
        <w:rFonts w:cstheme="minorHAnsi"/>
        <w:b/>
        <w:sz w:val="24"/>
        <w:szCs w:val="24"/>
      </w:rPr>
      <w:t xml:space="preserve"> </w:t>
    </w:r>
    <w:r w:rsidR="002D0802" w:rsidRPr="004C5F3E">
      <w:rPr>
        <w:rFonts w:cstheme="minorHAnsi"/>
        <w:b/>
        <w:sz w:val="24"/>
        <w:szCs w:val="24"/>
      </w:rPr>
      <w:t xml:space="preserve"> </w:t>
    </w:r>
    <w:proofErr w:type="spellStart"/>
    <w:r w:rsidR="002D0802" w:rsidRPr="004C5F3E">
      <w:rPr>
        <w:rFonts w:cstheme="minorHAnsi"/>
        <w:b/>
        <w:sz w:val="24"/>
        <w:szCs w:val="24"/>
      </w:rPr>
      <w:t>xx</w:t>
    </w:r>
    <w:proofErr w:type="spellEnd"/>
    <w:r w:rsidRPr="004C5F3E">
      <w:rPr>
        <w:rFonts w:cstheme="minorHAnsi"/>
        <w:b/>
        <w:sz w:val="24"/>
        <w:szCs w:val="24"/>
      </w:rPr>
      <w:t>/</w:t>
    </w:r>
    <w:r w:rsidR="001C0DF1" w:rsidRPr="004C5F3E">
      <w:rPr>
        <w:rFonts w:cstheme="minorHAnsi"/>
        <w:b/>
        <w:sz w:val="24"/>
        <w:szCs w:val="24"/>
      </w:rPr>
      <w:t xml:space="preserve"> </w:t>
    </w:r>
    <w:r w:rsidRPr="004C5F3E">
      <w:rPr>
        <w:rFonts w:cstheme="minorHAnsi"/>
        <w:b/>
        <w:sz w:val="24"/>
        <w:szCs w:val="24"/>
      </w:rPr>
      <w:t>AÑO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02"/>
    <w:multiLevelType w:val="multilevel"/>
    <w:tmpl w:val="BF50F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89F"/>
    <w:multiLevelType w:val="hybridMultilevel"/>
    <w:tmpl w:val="3732C29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6449">
    <w:abstractNumId w:val="2"/>
  </w:num>
  <w:num w:numId="2" w16cid:durableId="1014958722">
    <w:abstractNumId w:val="1"/>
  </w:num>
  <w:num w:numId="3" w16cid:durableId="1793864276">
    <w:abstractNumId w:val="3"/>
  </w:num>
  <w:num w:numId="4" w16cid:durableId="145740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62AC"/>
    <w:rsid w:val="00020B70"/>
    <w:rsid w:val="00021821"/>
    <w:rsid w:val="00024AE3"/>
    <w:rsid w:val="00032A3A"/>
    <w:rsid w:val="00033144"/>
    <w:rsid w:val="00042163"/>
    <w:rsid w:val="00060232"/>
    <w:rsid w:val="000C13DE"/>
    <w:rsid w:val="000C5A2A"/>
    <w:rsid w:val="000D10DC"/>
    <w:rsid w:val="000E015B"/>
    <w:rsid w:val="000E7608"/>
    <w:rsid w:val="001007B1"/>
    <w:rsid w:val="00101410"/>
    <w:rsid w:val="00113136"/>
    <w:rsid w:val="0011554D"/>
    <w:rsid w:val="001273CF"/>
    <w:rsid w:val="001335DF"/>
    <w:rsid w:val="001546EB"/>
    <w:rsid w:val="00170F3C"/>
    <w:rsid w:val="001A1B04"/>
    <w:rsid w:val="001A3534"/>
    <w:rsid w:val="001A57E0"/>
    <w:rsid w:val="001A63EE"/>
    <w:rsid w:val="001B7362"/>
    <w:rsid w:val="001C0DF1"/>
    <w:rsid w:val="001E19ED"/>
    <w:rsid w:val="001F52F2"/>
    <w:rsid w:val="001F65FC"/>
    <w:rsid w:val="00230D2C"/>
    <w:rsid w:val="00232903"/>
    <w:rsid w:val="00254246"/>
    <w:rsid w:val="00260CD8"/>
    <w:rsid w:val="00261DE7"/>
    <w:rsid w:val="00276576"/>
    <w:rsid w:val="002A08B5"/>
    <w:rsid w:val="002D0802"/>
    <w:rsid w:val="002D42C7"/>
    <w:rsid w:val="00301118"/>
    <w:rsid w:val="00345C82"/>
    <w:rsid w:val="00371690"/>
    <w:rsid w:val="003C30EE"/>
    <w:rsid w:val="003D0E48"/>
    <w:rsid w:val="003E6FFE"/>
    <w:rsid w:val="00411718"/>
    <w:rsid w:val="0046277A"/>
    <w:rsid w:val="00471446"/>
    <w:rsid w:val="00480771"/>
    <w:rsid w:val="00481F18"/>
    <w:rsid w:val="00493526"/>
    <w:rsid w:val="004C5F3E"/>
    <w:rsid w:val="004D2476"/>
    <w:rsid w:val="004D7953"/>
    <w:rsid w:val="004E667D"/>
    <w:rsid w:val="004F2E14"/>
    <w:rsid w:val="005128C8"/>
    <w:rsid w:val="00521B56"/>
    <w:rsid w:val="00535893"/>
    <w:rsid w:val="005767D9"/>
    <w:rsid w:val="005808D8"/>
    <w:rsid w:val="00596559"/>
    <w:rsid w:val="005B2940"/>
    <w:rsid w:val="005C4BE7"/>
    <w:rsid w:val="006037DA"/>
    <w:rsid w:val="0060493A"/>
    <w:rsid w:val="00615B2B"/>
    <w:rsid w:val="00672DF3"/>
    <w:rsid w:val="006806AE"/>
    <w:rsid w:val="00684079"/>
    <w:rsid w:val="006849B6"/>
    <w:rsid w:val="00692A6C"/>
    <w:rsid w:val="00695B5B"/>
    <w:rsid w:val="006E6A70"/>
    <w:rsid w:val="00702683"/>
    <w:rsid w:val="0071063B"/>
    <w:rsid w:val="00717993"/>
    <w:rsid w:val="0074658A"/>
    <w:rsid w:val="00770571"/>
    <w:rsid w:val="007726F6"/>
    <w:rsid w:val="00781A7C"/>
    <w:rsid w:val="007B4411"/>
    <w:rsid w:val="007F03F5"/>
    <w:rsid w:val="007F12A0"/>
    <w:rsid w:val="007F587D"/>
    <w:rsid w:val="007F69AE"/>
    <w:rsid w:val="008365A4"/>
    <w:rsid w:val="00857B19"/>
    <w:rsid w:val="008631B0"/>
    <w:rsid w:val="008633D5"/>
    <w:rsid w:val="00863DD4"/>
    <w:rsid w:val="00876FD1"/>
    <w:rsid w:val="00893667"/>
    <w:rsid w:val="008B4EF2"/>
    <w:rsid w:val="008E0BE5"/>
    <w:rsid w:val="008E1540"/>
    <w:rsid w:val="008F14A7"/>
    <w:rsid w:val="009106D9"/>
    <w:rsid w:val="009442AC"/>
    <w:rsid w:val="00997668"/>
    <w:rsid w:val="009B5443"/>
    <w:rsid w:val="009E195E"/>
    <w:rsid w:val="00A15235"/>
    <w:rsid w:val="00A15C9D"/>
    <w:rsid w:val="00A177B8"/>
    <w:rsid w:val="00A32302"/>
    <w:rsid w:val="00A471ED"/>
    <w:rsid w:val="00A50603"/>
    <w:rsid w:val="00A52DF1"/>
    <w:rsid w:val="00A85348"/>
    <w:rsid w:val="00AA2BAC"/>
    <w:rsid w:val="00AB27E8"/>
    <w:rsid w:val="00AC2150"/>
    <w:rsid w:val="00AD0BCD"/>
    <w:rsid w:val="00AF3279"/>
    <w:rsid w:val="00AF398E"/>
    <w:rsid w:val="00B5640B"/>
    <w:rsid w:val="00B72659"/>
    <w:rsid w:val="00B96F23"/>
    <w:rsid w:val="00BD3A01"/>
    <w:rsid w:val="00BD62EB"/>
    <w:rsid w:val="00C06593"/>
    <w:rsid w:val="00C07B2B"/>
    <w:rsid w:val="00C1315B"/>
    <w:rsid w:val="00C131EB"/>
    <w:rsid w:val="00C2683C"/>
    <w:rsid w:val="00C32B40"/>
    <w:rsid w:val="00C3450D"/>
    <w:rsid w:val="00C5745A"/>
    <w:rsid w:val="00C862CD"/>
    <w:rsid w:val="00C950B5"/>
    <w:rsid w:val="00CA4235"/>
    <w:rsid w:val="00CB0C5F"/>
    <w:rsid w:val="00CD78D9"/>
    <w:rsid w:val="00CE761E"/>
    <w:rsid w:val="00D263A3"/>
    <w:rsid w:val="00D3526F"/>
    <w:rsid w:val="00DA5793"/>
    <w:rsid w:val="00DB07AE"/>
    <w:rsid w:val="00DE1355"/>
    <w:rsid w:val="00DF4EAB"/>
    <w:rsid w:val="00E04D72"/>
    <w:rsid w:val="00E120F6"/>
    <w:rsid w:val="00E53B51"/>
    <w:rsid w:val="00E741E7"/>
    <w:rsid w:val="00EB3516"/>
    <w:rsid w:val="00ED5DBD"/>
    <w:rsid w:val="00EF1BF8"/>
    <w:rsid w:val="00F06FC0"/>
    <w:rsid w:val="00F30D7B"/>
    <w:rsid w:val="00F364D9"/>
    <w:rsid w:val="00F43F85"/>
    <w:rsid w:val="00F46BE0"/>
    <w:rsid w:val="00F51258"/>
    <w:rsid w:val="00F52203"/>
    <w:rsid w:val="00F543C8"/>
    <w:rsid w:val="00F549D7"/>
    <w:rsid w:val="00F77133"/>
    <w:rsid w:val="00F861E6"/>
    <w:rsid w:val="00F878D5"/>
    <w:rsid w:val="00FC5275"/>
    <w:rsid w:val="5A9DB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C66DA"/>
  <w15:docId w15:val="{E017EC39-9BDE-4923-BB02-FEA3511D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5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Camilo Salas</dc:creator>
  <cp:lastModifiedBy>Daniela Díaz</cp:lastModifiedBy>
  <cp:revision>14</cp:revision>
  <cp:lastPrinted>2018-04-11T20:26:00Z</cp:lastPrinted>
  <dcterms:created xsi:type="dcterms:W3CDTF">2026-05-08T17:13:00Z</dcterms:created>
  <dcterms:modified xsi:type="dcterms:W3CDTF">2026-05-12T20:48:00Z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2026-03-24T17:08:34Z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601ffc0f-e7d3-487e-9cb2-ed8a10ee12cb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